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D89" w:rsidRPr="00C45967" w:rsidRDefault="00CB3D89" w:rsidP="00C45967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4596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Discussion post on presentation tips</w:t>
      </w:r>
    </w:p>
    <w:p w:rsidR="00CA261A" w:rsidRPr="00CB3D89" w:rsidRDefault="0063548F" w:rsidP="00C45967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Based on the presentation tips under discussion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I chose the first three tips. However, the other tips are also very essential for presenters especially during presentation of one's feelings in a selected audience. First tip talks of expressing excitement and connecting with 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audience. I can use this tip to show my emotions to the audience and </w:t>
      </w:r>
      <w:r w:rsidR="002C5E4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reveal </w:t>
      </w:r>
      <w:bookmarkStart w:id="0" w:name="_GoBack"/>
      <w:bookmarkEnd w:id="0"/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how honest I am as I do my presentation. The connection between presenter and audience becomes stronger when presenter's emotion is transferred to the audience. I can still </w:t>
      </w:r>
      <w:r w:rsidR="00CB3D89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develop expression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excitement and connecting well with audience</w:t>
      </w:r>
      <w:r w:rsidR="00073F53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show my passion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 I believe that, as argued by Andrew (2008), whenever we mask our true emotions as presenters, we sacrifice the audience, and this means that the audience is lost during the </w:t>
      </w:r>
      <w:r w:rsidR="00D3577B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presentation. The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second tip focuses on the needs of the audience, and this is the part that I need to improve because sometimes I forget to modify the presentation to fit the needs of the audience. I might use this tip by adjusting the flow of content while c</w:t>
      </w:r>
      <w:r w:rsidR="005476BF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onsidering the listener's reactions.</w:t>
      </w:r>
    </w:p>
    <w:p w:rsidR="00577DDA" w:rsidRPr="00CB3D89" w:rsidRDefault="005476BF" w:rsidP="00CB3D89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Now, the third tip talks about maintaining </w:t>
      </w:r>
      <w:r w:rsidR="002E5424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eye contact and sharing facial expression with the audience. In reality, maintaining eye contact when communicating is a reflection of integrity, comfort, and sincerity of the presenter to the </w:t>
      </w:r>
      <w:r w:rsidR="00CB3D89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audience (</w:t>
      </w:r>
      <w:r w:rsidR="007368B4" w:rsidRPr="00CB3D89">
        <w:rPr>
          <w:rFonts w:ascii="Times New Roman" w:hAnsi="Times New Roman" w:cs="Times New Roman"/>
          <w:sz w:val="24"/>
          <w:szCs w:val="24"/>
        </w:rPr>
        <w:t>Brett &amp; Kate, 2019).</w:t>
      </w:r>
      <w:r w:rsidR="00324288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0715E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</w:t>
      </w:r>
      <w:r w:rsidR="00BF766B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might </w:t>
      </w:r>
      <w:r w:rsidR="00974D64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try this tip </w:t>
      </w:r>
      <w:r w:rsidR="0030715E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build </w:t>
      </w:r>
      <w:r w:rsidR="00324288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trust and a sen</w:t>
      </w:r>
      <w:r w:rsidR="0030715E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 of connection with my audience</w:t>
      </w:r>
      <w:r w:rsidR="00974D64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capture their attention during the presentation</w:t>
      </w:r>
      <w:r w:rsidR="00324288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Eye contact and facial expression involves the use of body language and speaks more than word, and logically, it forms a large per</w:t>
      </w:r>
      <w:r w:rsidR="004F4D85" w:rsidRPr="00CB3D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centage of communication skills (</w:t>
      </w:r>
      <w:r w:rsidR="004F4D85" w:rsidRPr="00CB3D89">
        <w:rPr>
          <w:rFonts w:ascii="Times New Roman" w:hAnsi="Times New Roman" w:cs="Times New Roman"/>
          <w:sz w:val="24"/>
          <w:szCs w:val="24"/>
        </w:rPr>
        <w:t xml:space="preserve">Smith, 2019).  </w:t>
      </w:r>
    </w:p>
    <w:p w:rsidR="005B4153" w:rsidRPr="00CB3D89" w:rsidRDefault="005B4153" w:rsidP="00CB3D89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B4153" w:rsidRPr="00CB3D89" w:rsidRDefault="005B4153" w:rsidP="00CB3D89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B3D89" w:rsidRPr="00D3577B" w:rsidRDefault="00CB3D89" w:rsidP="00CB3D89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3577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CB3D89" w:rsidRPr="00CB3D89" w:rsidRDefault="00F5308C" w:rsidP="00CB3D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Andrew. D. </w:t>
      </w:r>
      <w:r w:rsidR="00CB3D89" w:rsidRPr="00CB3D89">
        <w:rPr>
          <w:rFonts w:ascii="Times New Roman" w:hAnsi="Times New Roman" w:cs="Times New Roman"/>
          <w:sz w:val="24"/>
          <w:szCs w:val="24"/>
        </w:rPr>
        <w:t xml:space="preserve"> (2008). Connect With Your Audience: Don’t Hide Your Emotions When Speaking. </w:t>
      </w:r>
      <w:hyperlink r:id="rId7" w:history="1">
        <w:r w:rsidR="00CB3D89" w:rsidRPr="00CB3D89">
          <w:rPr>
            <w:rStyle w:val="Hyperlink"/>
            <w:rFonts w:ascii="Times New Roman" w:hAnsi="Times New Roman" w:cs="Times New Roman"/>
            <w:sz w:val="24"/>
            <w:szCs w:val="24"/>
          </w:rPr>
          <w:t>https://sixminutes.dlugan.com/emotions-public-speaking/</w:t>
        </w:r>
      </w:hyperlink>
      <w:r w:rsidR="00CB3D89" w:rsidRPr="00CB3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D89" w:rsidRPr="00CB3D89" w:rsidRDefault="00CB3D89" w:rsidP="00CB3D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3D89">
        <w:rPr>
          <w:rFonts w:ascii="Times New Roman" w:hAnsi="Times New Roman" w:cs="Times New Roman"/>
          <w:sz w:val="24"/>
          <w:szCs w:val="24"/>
        </w:rPr>
        <w:t>Brett &amp; Kate McKay (2019). Look ‘Em in the Eye: Part I – The Importance of Eye Contact</w:t>
      </w:r>
      <w:hyperlink r:id="rId8" w:history="1">
        <w:r w:rsidRPr="00CB3D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Body Language</w:t>
        </w:r>
      </w:hyperlink>
      <w:r w:rsidRPr="00CB3D89">
        <w:rPr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CB3D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Communication</w:t>
        </w:r>
      </w:hyperlink>
      <w:r w:rsidRPr="00CB3D89"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CB3D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Dating</w:t>
        </w:r>
      </w:hyperlink>
      <w:r w:rsidRPr="00CB3D89">
        <w:rPr>
          <w:rFonts w:ascii="Times New Roman" w:hAnsi="Times New Roman" w:cs="Times New Roman"/>
          <w:sz w:val="24"/>
          <w:szCs w:val="24"/>
        </w:rPr>
        <w:t>, </w:t>
      </w:r>
      <w:hyperlink r:id="rId11" w:history="1">
        <w:r w:rsidRPr="00CB3D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Relationships &amp; Family</w:t>
        </w:r>
      </w:hyperlink>
      <w:r w:rsidRPr="00CB3D89">
        <w:rPr>
          <w:rFonts w:ascii="Times New Roman" w:hAnsi="Times New Roman" w:cs="Times New Roman"/>
          <w:sz w:val="24"/>
          <w:szCs w:val="24"/>
        </w:rPr>
        <w:t>, </w:t>
      </w:r>
      <w:hyperlink r:id="rId12" w:history="1">
        <w:r w:rsidRPr="00CB3D8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Social Skills</w:t>
        </w:r>
      </w:hyperlink>
      <w:r w:rsidRPr="00CB3D89">
        <w:rPr>
          <w:rFonts w:ascii="Times New Roman" w:hAnsi="Times New Roman" w:cs="Times New Roman"/>
          <w:sz w:val="24"/>
          <w:szCs w:val="24"/>
        </w:rPr>
        <w:t xml:space="preserve">. </w:t>
      </w:r>
      <w:hyperlink r:id="rId13" w:history="1">
        <w:r w:rsidRPr="00CB3D89">
          <w:rPr>
            <w:rStyle w:val="Hyperlink"/>
            <w:rFonts w:ascii="Times New Roman" w:hAnsi="Times New Roman" w:cs="Times New Roman"/>
            <w:sz w:val="24"/>
            <w:szCs w:val="24"/>
          </w:rPr>
          <w:t>https://www.artofmanliness.com/articles/eye-contact/</w:t>
        </w:r>
      </w:hyperlink>
      <w:r w:rsidRPr="00CB3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D89" w:rsidRPr="00CB3D89" w:rsidRDefault="00CB3D89" w:rsidP="00CB3D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3D89">
        <w:rPr>
          <w:rFonts w:ascii="Times New Roman" w:hAnsi="Times New Roman" w:cs="Times New Roman"/>
          <w:sz w:val="24"/>
          <w:szCs w:val="24"/>
        </w:rPr>
        <w:t>Smith .W., (2019).  Ten Reasons Eye Contact Is Everything in Public Speaking</w:t>
      </w:r>
      <w:r w:rsidR="00A666B6">
        <w:rPr>
          <w:rFonts w:ascii="Times New Roman" w:hAnsi="Times New Roman" w:cs="Times New Roman"/>
          <w:sz w:val="24"/>
          <w:szCs w:val="24"/>
        </w:rPr>
        <w:t>.</w:t>
      </w:r>
    </w:p>
    <w:p w:rsidR="00CB3D89" w:rsidRPr="00CB3D89" w:rsidRDefault="00CB3D89" w:rsidP="00CB3D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3D89">
        <w:rPr>
          <w:rFonts w:ascii="Times New Roman" w:hAnsi="Times New Roman" w:cs="Times New Roman"/>
          <w:sz w:val="24"/>
          <w:szCs w:val="24"/>
        </w:rPr>
        <w:t xml:space="preserve">When you're in front of an audience, strategic eye contact has the power to change how people think of you. Here's why. </w:t>
      </w:r>
      <w:hyperlink r:id="rId14" w:history="1">
        <w:r w:rsidRPr="00CB3D89">
          <w:rPr>
            <w:rStyle w:val="Hyperlink"/>
            <w:rFonts w:ascii="Times New Roman" w:hAnsi="Times New Roman" w:cs="Times New Roman"/>
            <w:sz w:val="24"/>
            <w:szCs w:val="24"/>
          </w:rPr>
          <w:t>https://www.inc.com/sims-wyeth/10-reasons-why-eye-contact-can-change-peoples-perception-of-you.html</w:t>
        </w:r>
      </w:hyperlink>
      <w:r w:rsidRPr="00CB3D8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B3D89" w:rsidRPr="00CB3D89" w:rsidSect="00A666B6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6BF" w:rsidRDefault="005476BF" w:rsidP="00A666B6">
      <w:pPr>
        <w:spacing w:after="0" w:line="240" w:lineRule="auto"/>
      </w:pPr>
      <w:r>
        <w:separator/>
      </w:r>
    </w:p>
  </w:endnote>
  <w:endnote w:type="continuationSeparator" w:id="0">
    <w:p w:rsidR="005476BF" w:rsidRDefault="005476BF" w:rsidP="00A6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6BF" w:rsidRDefault="005476BF" w:rsidP="00A666B6">
      <w:pPr>
        <w:spacing w:after="0" w:line="240" w:lineRule="auto"/>
      </w:pPr>
      <w:r>
        <w:separator/>
      </w:r>
    </w:p>
  </w:footnote>
  <w:footnote w:type="continuationSeparator" w:id="0">
    <w:p w:rsidR="005476BF" w:rsidRDefault="005476BF" w:rsidP="00A66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0845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66B6" w:rsidRPr="00A666B6" w:rsidRDefault="00A666B6" w:rsidP="00A666B6">
        <w:pPr>
          <w:spacing w:line="480" w:lineRule="auto"/>
          <w:rPr>
            <w:rFonts w:ascii="Times New Roman" w:hAnsi="Times New Roman" w:cs="Times New Roman"/>
            <w:b/>
            <w:color w:val="1D1D1D"/>
            <w:sz w:val="24"/>
            <w:szCs w:val="24"/>
            <w:shd w:val="clear" w:color="auto" w:fill="FFFFFF"/>
          </w:rPr>
        </w:pPr>
        <w:r w:rsidRPr="00A666B6">
          <w:rPr>
            <w:rFonts w:ascii="Times New Roman" w:hAnsi="Times New Roman" w:cs="Times New Roman"/>
            <w:b/>
            <w:color w:val="1D1D1D"/>
            <w:sz w:val="24"/>
            <w:szCs w:val="24"/>
            <w:shd w:val="clear" w:color="auto" w:fill="FFFFFF"/>
          </w:rPr>
          <w:t xml:space="preserve">DISCUSSION POST ON PRESENTATION TIPS </w:t>
        </w:r>
        <w:r>
          <w:rPr>
            <w:rFonts w:ascii="Times New Roman" w:hAnsi="Times New Roman" w:cs="Times New Roman"/>
            <w:b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0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66B6" w:rsidRDefault="00A666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6B6" w:rsidRPr="00A666B6" w:rsidRDefault="00A666B6" w:rsidP="00A666B6">
    <w:pPr>
      <w:spacing w:line="480" w:lineRule="auto"/>
      <w:rPr>
        <w:rFonts w:ascii="Times New Roman" w:hAnsi="Times New Roman" w:cs="Times New Roman"/>
        <w:b/>
        <w:color w:val="1D1D1D"/>
        <w:sz w:val="24"/>
        <w:szCs w:val="24"/>
        <w:shd w:val="clear" w:color="auto" w:fill="FFFFFF"/>
      </w:rPr>
    </w:pPr>
    <w:r w:rsidRPr="00A666B6">
      <w:rPr>
        <w:rFonts w:ascii="Times New Roman" w:hAnsi="Times New Roman" w:cs="Times New Roman"/>
        <w:b/>
        <w:color w:val="1D1D1D"/>
        <w:sz w:val="24"/>
        <w:szCs w:val="24"/>
        <w:shd w:val="clear" w:color="auto" w:fill="FFFFFF"/>
      </w:rPr>
      <w:t xml:space="preserve">DISCUSSION POST ON PRESENTATION TIPS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769"/>
    <w:rsid w:val="00073F53"/>
    <w:rsid w:val="000A5438"/>
    <w:rsid w:val="00105136"/>
    <w:rsid w:val="002C5E4D"/>
    <w:rsid w:val="002E5424"/>
    <w:rsid w:val="0030715E"/>
    <w:rsid w:val="00324288"/>
    <w:rsid w:val="003F1364"/>
    <w:rsid w:val="004B2F67"/>
    <w:rsid w:val="004F4D85"/>
    <w:rsid w:val="005476BF"/>
    <w:rsid w:val="00577DDA"/>
    <w:rsid w:val="00596AE4"/>
    <w:rsid w:val="005B4153"/>
    <w:rsid w:val="0063548F"/>
    <w:rsid w:val="007368B4"/>
    <w:rsid w:val="00807275"/>
    <w:rsid w:val="00862B10"/>
    <w:rsid w:val="0087132E"/>
    <w:rsid w:val="00946E60"/>
    <w:rsid w:val="00974D64"/>
    <w:rsid w:val="009E6687"/>
    <w:rsid w:val="00A34C13"/>
    <w:rsid w:val="00A666B6"/>
    <w:rsid w:val="00AC17DC"/>
    <w:rsid w:val="00BA1318"/>
    <w:rsid w:val="00BC7769"/>
    <w:rsid w:val="00BF766B"/>
    <w:rsid w:val="00C45967"/>
    <w:rsid w:val="00CA261A"/>
    <w:rsid w:val="00CB3D89"/>
    <w:rsid w:val="00D3577B"/>
    <w:rsid w:val="00E73DAC"/>
    <w:rsid w:val="00EC289C"/>
    <w:rsid w:val="00F5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713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713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-category">
    <w:name w:val="in-category"/>
    <w:basedOn w:val="Normal"/>
    <w:rsid w:val="005B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4153"/>
    <w:rPr>
      <w:color w:val="0000FF"/>
      <w:u w:val="single"/>
    </w:rPr>
  </w:style>
  <w:style w:type="paragraph" w:customStyle="1" w:styleId="single-date">
    <w:name w:val="single-date"/>
    <w:basedOn w:val="Normal"/>
    <w:rsid w:val="005B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card">
    <w:name w:val="vcard"/>
    <w:basedOn w:val="DefaultParagraphFont"/>
    <w:rsid w:val="005B4153"/>
  </w:style>
  <w:style w:type="character" w:customStyle="1" w:styleId="Heading1Char">
    <w:name w:val="Heading 1 Char"/>
    <w:basedOn w:val="DefaultParagraphFont"/>
    <w:link w:val="Heading1"/>
    <w:uiPriority w:val="9"/>
    <w:rsid w:val="008713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713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ditablewrapper">
    <w:name w:val="editablewrapper"/>
    <w:basedOn w:val="DefaultParagraphFont"/>
    <w:rsid w:val="0087132E"/>
  </w:style>
  <w:style w:type="paragraph" w:styleId="Header">
    <w:name w:val="header"/>
    <w:basedOn w:val="Normal"/>
    <w:link w:val="HeaderChar"/>
    <w:uiPriority w:val="99"/>
    <w:unhideWhenUsed/>
    <w:rsid w:val="00A6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B6"/>
  </w:style>
  <w:style w:type="paragraph" w:styleId="Footer">
    <w:name w:val="footer"/>
    <w:basedOn w:val="Normal"/>
    <w:link w:val="FooterChar"/>
    <w:uiPriority w:val="99"/>
    <w:unhideWhenUsed/>
    <w:rsid w:val="00A6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713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713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-category">
    <w:name w:val="in-category"/>
    <w:basedOn w:val="Normal"/>
    <w:rsid w:val="005B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4153"/>
    <w:rPr>
      <w:color w:val="0000FF"/>
      <w:u w:val="single"/>
    </w:rPr>
  </w:style>
  <w:style w:type="paragraph" w:customStyle="1" w:styleId="single-date">
    <w:name w:val="single-date"/>
    <w:basedOn w:val="Normal"/>
    <w:rsid w:val="005B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card">
    <w:name w:val="vcard"/>
    <w:basedOn w:val="DefaultParagraphFont"/>
    <w:rsid w:val="005B4153"/>
  </w:style>
  <w:style w:type="character" w:customStyle="1" w:styleId="Heading1Char">
    <w:name w:val="Heading 1 Char"/>
    <w:basedOn w:val="DefaultParagraphFont"/>
    <w:link w:val="Heading1"/>
    <w:uiPriority w:val="9"/>
    <w:rsid w:val="008713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713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ditablewrapper">
    <w:name w:val="editablewrapper"/>
    <w:basedOn w:val="DefaultParagraphFont"/>
    <w:rsid w:val="0087132E"/>
  </w:style>
  <w:style w:type="paragraph" w:styleId="Header">
    <w:name w:val="header"/>
    <w:basedOn w:val="Normal"/>
    <w:link w:val="HeaderChar"/>
    <w:uiPriority w:val="99"/>
    <w:unhideWhenUsed/>
    <w:rsid w:val="00A6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B6"/>
  </w:style>
  <w:style w:type="paragraph" w:styleId="Footer">
    <w:name w:val="footer"/>
    <w:basedOn w:val="Normal"/>
    <w:link w:val="FooterChar"/>
    <w:uiPriority w:val="99"/>
    <w:unhideWhenUsed/>
    <w:rsid w:val="00A6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ofmanliness.com/category/relationships-family/body-language/" TargetMode="External"/><Relationship Id="rId13" Type="http://schemas.openxmlformats.org/officeDocument/2006/relationships/hyperlink" Target="https://www.artofmanliness.com/articles/eye-contac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xminutes.dlugan.com/emotions-public-speaking/" TargetMode="External"/><Relationship Id="rId12" Type="http://schemas.openxmlformats.org/officeDocument/2006/relationships/hyperlink" Target="https://www.artofmanliness.com/category/relationships-family/social-skills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artofmanliness.com/category/relationships-family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artofmanliness.com/category/relationships-family/dating-relationships-famil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ofmanliness.com/category/relationships-family/communication/" TargetMode="External"/><Relationship Id="rId14" Type="http://schemas.openxmlformats.org/officeDocument/2006/relationships/hyperlink" Target="https://www.inc.com/sims-wyeth/10-reasons-why-eye-contact-can-change-peoples-perception-of-yo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30</cp:revision>
  <dcterms:created xsi:type="dcterms:W3CDTF">2019-07-23T11:37:00Z</dcterms:created>
  <dcterms:modified xsi:type="dcterms:W3CDTF">2019-07-23T13:50:00Z</dcterms:modified>
</cp:coreProperties>
</file>